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B6" w:rsidRDefault="003C7EB6" w:rsidP="00446FDF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3C7EB6" w:rsidRDefault="003C7EB6" w:rsidP="00446FDF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tbl>
      <w:tblPr>
        <w:tblpPr w:leftFromText="141" w:rightFromText="141" w:horzAnchor="margin" w:tblpY="420"/>
        <w:tblW w:w="9378" w:type="dxa"/>
        <w:tblLayout w:type="fixed"/>
        <w:tblLook w:val="04A0" w:firstRow="1" w:lastRow="0" w:firstColumn="1" w:lastColumn="0" w:noHBand="0" w:noVBand="1"/>
      </w:tblPr>
      <w:tblGrid>
        <w:gridCol w:w="1440"/>
        <w:gridCol w:w="7938"/>
      </w:tblGrid>
      <w:tr w:rsidR="003C7EB6" w:rsidTr="00F17967">
        <w:tc>
          <w:tcPr>
            <w:tcW w:w="1440" w:type="dxa"/>
            <w:hideMark/>
          </w:tcPr>
          <w:p w:rsidR="003C7EB6" w:rsidRDefault="003C7EB6" w:rsidP="00F17967">
            <w:pPr>
              <w:jc w:val="center"/>
              <w:rPr>
                <w:rFonts w:ascii="Hebar" w:hAnsi="Hebar"/>
                <w:b/>
                <w:sz w:val="40"/>
                <w:lang w:val="en-US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F4A92F7" wp14:editId="6AF4F9B3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457200</wp:posOffset>
                      </wp:positionV>
                      <wp:extent cx="4937760" cy="0"/>
                      <wp:effectExtent l="30480" t="28575" r="32385" b="28575"/>
                      <wp:wrapNone/>
                      <wp:docPr id="2" name="Право съединени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776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6pt" to="457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" o:allowincell="f" strokeweight="4.5pt">
                      <v:stroke linestyle="thickThin"/>
                    </v:line>
                  </w:pict>
                </mc:Fallback>
              </mc:AlternateContent>
            </w:r>
            <w:r w:rsidR="0067127B">
              <w:rPr>
                <w:lang w:val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33.2pt;margin-top:0;width:282pt;height:28.5pt;z-index:251660288;mso-position-horizontal-relative:text;mso-position-vertical-relative:text" o:allowincell="f" stroked="f">
                  <v:fill color2="#aaa" type="gradient"/>
                  <v:shadow on="t" color="#4d4d4d" offset=",3pt"/>
                  <v:textpath style="font-family:&quot;Arial Black&quot;;font-size:20pt;v-text-spacing:78650f;v-text-kern:t" trim="t" fitpath="t" string="ОБЩИНА ПАНАГЮРИЩЕ"/>
                </v:shape>
              </w:pict>
            </w:r>
            <w:r>
              <w:rPr>
                <w:noProof/>
                <w:lang w:eastAsia="bg-BG"/>
              </w:rPr>
              <w:drawing>
                <wp:inline distT="0" distB="0" distL="0" distR="0" wp14:anchorId="531C3E7D" wp14:editId="7D9621FD">
                  <wp:extent cx="790575" cy="904875"/>
                  <wp:effectExtent l="0" t="0" r="9525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C7EB6" w:rsidRDefault="003C7EB6" w:rsidP="00F17967">
            <w:pPr>
              <w:jc w:val="center"/>
              <w:rPr>
                <w:rFonts w:ascii="Hebar" w:hAnsi="Hebar"/>
                <w:b/>
                <w:lang w:val="en-US"/>
              </w:rPr>
            </w:pPr>
          </w:p>
          <w:p w:rsidR="003C7EB6" w:rsidRDefault="003C7EB6" w:rsidP="00F17967">
            <w:pPr>
              <w:jc w:val="center"/>
              <w:rPr>
                <w:rFonts w:ascii="Bookman Old Style" w:hAnsi="Bookman Old Style"/>
                <w:i/>
              </w:rPr>
            </w:pPr>
          </w:p>
          <w:p w:rsidR="003C7EB6" w:rsidRDefault="003C7EB6" w:rsidP="00F17967">
            <w:pPr>
              <w:jc w:val="center"/>
              <w:rPr>
                <w:rFonts w:ascii="Bookman Old Style" w:hAnsi="Bookman Old Style"/>
                <w:i/>
                <w:lang w:val="ru-RU"/>
              </w:rPr>
            </w:pPr>
            <w:proofErr w:type="spellStart"/>
            <w:r>
              <w:rPr>
                <w:rFonts w:ascii="Bookman Old Style" w:hAnsi="Bookman Old Style"/>
                <w:i/>
                <w:lang w:val="ru-RU"/>
              </w:rPr>
              <w:t>площад</w:t>
            </w:r>
            <w:proofErr w:type="spellEnd"/>
            <w:r>
              <w:rPr>
                <w:rFonts w:ascii="Bookman Old Style" w:hAnsi="Bookman Old Style"/>
                <w:i/>
                <w:lang w:val="ru-RU"/>
              </w:rPr>
              <w:t xml:space="preserve"> “20 </w:t>
            </w:r>
            <w:proofErr w:type="spellStart"/>
            <w:r>
              <w:rPr>
                <w:rFonts w:ascii="Bookman Old Style" w:hAnsi="Bookman Old Style"/>
                <w:i/>
                <w:lang w:val="ru-RU"/>
              </w:rPr>
              <w:t>април</w:t>
            </w:r>
            <w:proofErr w:type="spellEnd"/>
            <w:r>
              <w:rPr>
                <w:rFonts w:ascii="Bookman Old Style" w:hAnsi="Bookman Old Style"/>
                <w:i/>
                <w:lang w:val="ru-RU"/>
              </w:rPr>
              <w:t xml:space="preserve">” №13, </w:t>
            </w:r>
            <w:proofErr w:type="spellStart"/>
            <w:r>
              <w:rPr>
                <w:rFonts w:ascii="Bookman Old Style" w:hAnsi="Bookman Old Style"/>
                <w:i/>
              </w:rPr>
              <w:t>email</w:t>
            </w:r>
            <w:proofErr w:type="spellEnd"/>
            <w:r>
              <w:rPr>
                <w:rFonts w:ascii="Bookman Old Style" w:hAnsi="Bookman Old Style"/>
                <w:i/>
                <w:lang w:val="ru-RU"/>
              </w:rPr>
              <w:t xml:space="preserve">: </w:t>
            </w:r>
            <w:proofErr w:type="spellStart"/>
            <w:r>
              <w:rPr>
                <w:rFonts w:ascii="Bookman Old Style" w:hAnsi="Bookman Old Style"/>
                <w:i/>
              </w:rPr>
              <w:t>obstina</w:t>
            </w:r>
            <w:proofErr w:type="spellEnd"/>
            <w:r>
              <w:rPr>
                <w:rFonts w:ascii="Bookman Old Style" w:hAnsi="Bookman Old Style"/>
                <w:i/>
                <w:lang w:val="ru-RU"/>
              </w:rPr>
              <w:t>@</w:t>
            </w:r>
            <w:proofErr w:type="spellStart"/>
            <w:r>
              <w:rPr>
                <w:rFonts w:ascii="Bookman Old Style" w:hAnsi="Bookman Old Style"/>
                <w:i/>
              </w:rPr>
              <w:t>abv</w:t>
            </w:r>
            <w:proofErr w:type="spellEnd"/>
            <w:r>
              <w:rPr>
                <w:rFonts w:ascii="Bookman Old Style" w:hAnsi="Bookman Old Style"/>
                <w:i/>
                <w:lang w:val="ru-RU"/>
              </w:rPr>
              <w:t>.</w:t>
            </w:r>
            <w:proofErr w:type="spellStart"/>
            <w:r>
              <w:rPr>
                <w:rFonts w:ascii="Bookman Old Style" w:hAnsi="Bookman Old Style"/>
                <w:i/>
              </w:rPr>
              <w:t>bg</w:t>
            </w:r>
            <w:proofErr w:type="spellEnd"/>
            <w:r>
              <w:rPr>
                <w:rFonts w:ascii="Bookman Old Style" w:hAnsi="Bookman Old Style"/>
                <w:i/>
                <w:lang w:val="ru-RU"/>
              </w:rPr>
              <w:t xml:space="preserve">; тел.: (0357) </w:t>
            </w:r>
            <w:proofErr w:type="spellStart"/>
            <w:r>
              <w:rPr>
                <w:rFonts w:ascii="Bookman Old Style" w:hAnsi="Bookman Old Style"/>
                <w:i/>
                <w:lang w:val="ru-RU"/>
              </w:rPr>
              <w:t>кмет</w:t>
            </w:r>
            <w:proofErr w:type="spellEnd"/>
            <w:r>
              <w:rPr>
                <w:rFonts w:ascii="Bookman Old Style" w:hAnsi="Bookman Old Style"/>
                <w:i/>
                <w:lang w:val="ru-RU"/>
              </w:rPr>
              <w:t xml:space="preserve"> 600-41, гл. </w:t>
            </w:r>
            <w:proofErr w:type="spellStart"/>
            <w:r>
              <w:rPr>
                <w:rFonts w:ascii="Bookman Old Style" w:hAnsi="Bookman Old Style"/>
                <w:i/>
                <w:lang w:val="ru-RU"/>
              </w:rPr>
              <w:t>счетоводител</w:t>
            </w:r>
            <w:proofErr w:type="spellEnd"/>
            <w:r>
              <w:rPr>
                <w:rFonts w:ascii="Bookman Old Style" w:hAnsi="Bookman Old Style"/>
                <w:i/>
                <w:lang w:val="ru-RU"/>
              </w:rPr>
              <w:t xml:space="preserve"> 600-89, факс: 630-68, </w:t>
            </w:r>
          </w:p>
        </w:tc>
      </w:tr>
    </w:tbl>
    <w:p w:rsidR="003C7EB6" w:rsidRDefault="003C7EB6" w:rsidP="00446FDF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p w:rsidR="003C7EB6" w:rsidRDefault="003C7EB6" w:rsidP="00446FDF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bg-BG"/>
        </w:rPr>
      </w:pPr>
    </w:p>
    <w:p w:rsidR="00B83F3D" w:rsidRDefault="00B83F3D" w:rsidP="00446FDF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bg-BG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>До</w:t>
      </w:r>
      <w:r w:rsidRPr="00B83F3D">
        <w:rPr>
          <w:rFonts w:ascii="Book Antiqua" w:eastAsia="Times New Roman" w:hAnsi="Book Antiqua" w:cs="Times New Roman"/>
          <w:sz w:val="24"/>
          <w:szCs w:val="24"/>
          <w:lang w:eastAsia="bg-BG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bg-BG"/>
        </w:rPr>
        <w:t xml:space="preserve"> </w:t>
      </w:r>
    </w:p>
    <w:p w:rsidR="00105DD3" w:rsidRPr="00446FDF" w:rsidRDefault="00B83F3D" w:rsidP="00654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3F3D">
        <w:rPr>
          <w:rFonts w:ascii="Book Antiqua" w:eastAsia="Times New Roman" w:hAnsi="Book Antiqua" w:cs="Times New Roman"/>
          <w:b/>
          <w:sz w:val="24"/>
          <w:szCs w:val="24"/>
          <w:lang w:eastAsia="bg-BG"/>
        </w:rPr>
        <w:t xml:space="preserve"> </w:t>
      </w:r>
    </w:p>
    <w:p w:rsidR="00654121" w:rsidRDefault="00654121" w:rsidP="00654121">
      <w:pPr>
        <w:tabs>
          <w:tab w:val="left" w:pos="1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ВСИЧКИ ЗАИНТЕРЕСОВАНИ ЛИЦА</w:t>
      </w:r>
    </w:p>
    <w:p w:rsidR="00654121" w:rsidRDefault="00654121" w:rsidP="00654121">
      <w:p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ОТНОСНО: </w:t>
      </w:r>
      <w:r w:rsidRPr="00654121">
        <w:rPr>
          <w:rFonts w:ascii="Times New Roman" w:hAnsi="Times New Roman" w:cs="Times New Roman"/>
          <w:sz w:val="24"/>
          <w:szCs w:val="24"/>
        </w:rPr>
        <w:t>открита процедура по реда на ЗОП с предмет: „Изготвяне на оценка на съответствието на инвестиционни проекти съгласно чл. 142, ал. 6, т.2 от ЗУТ и упражняване на строителен надзор съгласно чл. 168, ал. 2 от ЗУТ при изпълнение на СМР за повишаване на енергийната ефективност на многофамилни жилищни сгради на територията на община Панагюрище, построени по индустриален способ, във връзка с изпълнение на Националната програма за енергийна ефективност на многофамилни жилищни сгради”</w:t>
      </w:r>
    </w:p>
    <w:p w:rsidR="00654121" w:rsidRDefault="00654121" w:rsidP="00654121">
      <w:pPr>
        <w:tabs>
          <w:tab w:val="left" w:pos="36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3F3D" w:rsidRDefault="00B83F3D" w:rsidP="00B83F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F3D">
        <w:rPr>
          <w:rFonts w:ascii="Times New Roman" w:hAnsi="Times New Roman" w:cs="Times New Roman"/>
          <w:b/>
          <w:sz w:val="24"/>
          <w:szCs w:val="24"/>
        </w:rPr>
        <w:t>УВАЖАЕМИ ДАМИ И ГОСПОДА,</w:t>
      </w:r>
    </w:p>
    <w:p w:rsidR="00B83F3D" w:rsidRDefault="00654121" w:rsidP="00654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основание чл.57, ал.3 от ППЗОП, Ви уведомяваме, че отварянето на ценовите оферти на</w:t>
      </w:r>
      <w:r w:rsidR="008127C4">
        <w:rPr>
          <w:rFonts w:ascii="Times New Roman" w:hAnsi="Times New Roman" w:cs="Times New Roman"/>
          <w:sz w:val="24"/>
          <w:szCs w:val="24"/>
        </w:rPr>
        <w:t xml:space="preserve"> допуснатите до този етап участници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54121">
        <w:rPr>
          <w:rFonts w:ascii="Times New Roman" w:hAnsi="Times New Roman" w:cs="Times New Roman"/>
          <w:sz w:val="24"/>
          <w:szCs w:val="24"/>
        </w:rPr>
        <w:t>открита процедура по реда на ЗОП с предмет: „Изготвяне на оценка на съответствието на инвестиционни проекти съгласно чл. 142, ал. 6, т.2 от ЗУТ и упражняване на строителен надзор съгласно чл. 168, ал. 2 от ЗУТ при изпълнение на СМР за повишаване на енергийната ефективност на многофамилни жилищни сгради на територията на община Панагюрище, построени по индустриален способ, във връзка с изпълнение на Националната програма за енергийна ефективност на многофамилни жилищни сгради”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7EB6">
        <w:rPr>
          <w:rFonts w:ascii="Times New Roman" w:hAnsi="Times New Roman" w:cs="Times New Roman"/>
          <w:sz w:val="24"/>
          <w:szCs w:val="24"/>
        </w:rPr>
        <w:t xml:space="preserve">ще се проведе на </w:t>
      </w:r>
      <w:r w:rsidR="003C7EB6" w:rsidRPr="00F31461">
        <w:rPr>
          <w:rFonts w:ascii="Times New Roman" w:hAnsi="Times New Roman" w:cs="Times New Roman"/>
          <w:b/>
          <w:sz w:val="24"/>
          <w:szCs w:val="24"/>
        </w:rPr>
        <w:t>24</w:t>
      </w:r>
      <w:r w:rsidRPr="00F31461">
        <w:rPr>
          <w:rFonts w:ascii="Times New Roman" w:hAnsi="Times New Roman" w:cs="Times New Roman"/>
          <w:b/>
          <w:sz w:val="24"/>
          <w:szCs w:val="24"/>
        </w:rPr>
        <w:t>.08.2017 г. в 14:00 часа</w:t>
      </w:r>
      <w:r>
        <w:rPr>
          <w:rFonts w:ascii="Times New Roman" w:hAnsi="Times New Roman" w:cs="Times New Roman"/>
          <w:sz w:val="24"/>
          <w:szCs w:val="24"/>
        </w:rPr>
        <w:t xml:space="preserve"> в заседателна зала в административната сграда на Община Панагюрище.</w:t>
      </w:r>
    </w:p>
    <w:p w:rsidR="00654121" w:rsidRDefault="00F31461" w:rsidP="00B83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откр</w:t>
      </w:r>
      <w:r w:rsidR="00654121">
        <w:rPr>
          <w:rFonts w:ascii="Times New Roman" w:hAnsi="Times New Roman" w:cs="Times New Roman"/>
          <w:sz w:val="24"/>
          <w:szCs w:val="24"/>
        </w:rPr>
        <w:t>итото заседание могат да присъстват участниците, техни упълномощени представители и средствата за масово осведомяване.</w:t>
      </w:r>
    </w:p>
    <w:p w:rsidR="00654121" w:rsidRDefault="00654121" w:rsidP="00B83F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4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27"/>
    <w:rsid w:val="00377627"/>
    <w:rsid w:val="003C7EB6"/>
    <w:rsid w:val="00446FDF"/>
    <w:rsid w:val="00555CBC"/>
    <w:rsid w:val="00654121"/>
    <w:rsid w:val="0067127B"/>
    <w:rsid w:val="006A5144"/>
    <w:rsid w:val="008127C4"/>
    <w:rsid w:val="00B83F3D"/>
    <w:rsid w:val="00F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C7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C7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Acer_1</dc:creator>
  <cp:lastModifiedBy>PC</cp:lastModifiedBy>
  <cp:revision>2</cp:revision>
  <dcterms:created xsi:type="dcterms:W3CDTF">2017-08-21T12:23:00Z</dcterms:created>
  <dcterms:modified xsi:type="dcterms:W3CDTF">2017-08-21T12:23:00Z</dcterms:modified>
</cp:coreProperties>
</file>